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Poppins" w:cs="Poppins" w:eastAsia="Poppins" w:hAnsi="Poppins"/>
          <w:color w:val="f05a28"/>
        </w:rPr>
      </w:pPr>
      <w:bookmarkStart w:colFirst="0" w:colLast="0" w:name="_l6558ekkxvc0" w:id="0"/>
      <w:bookmarkEnd w:id="0"/>
      <w:r w:rsidDel="00000000" w:rsidR="00000000" w:rsidRPr="00000000">
        <w:rPr>
          <w:rFonts w:ascii="Poppins" w:cs="Poppins" w:eastAsia="Poppins" w:hAnsi="Poppins"/>
          <w:color w:val="f05a28"/>
          <w:rtl w:val="0"/>
        </w:rPr>
        <w:t xml:space="preserve">Stukken op de ALV</w:t>
      </w:r>
    </w:p>
    <w:p w:rsidR="00000000" w:rsidDel="00000000" w:rsidP="00000000" w:rsidRDefault="00000000" w:rsidRPr="00000000" w14:paraId="00000002">
      <w:pPr>
        <w:rPr>
          <w:rFonts w:ascii="Poppins" w:cs="Poppins" w:eastAsia="Poppins" w:hAnsi="Poppins"/>
        </w:rPr>
      </w:pPr>
      <w:r w:rsidDel="00000000" w:rsidR="00000000" w:rsidRPr="00000000">
        <w:rPr>
          <w:rFonts w:ascii="Poppins" w:cs="Poppins" w:eastAsia="Poppins" w:hAnsi="Poppins"/>
          <w:rtl w:val="0"/>
        </w:rPr>
        <w:t xml:space="preserve">Tijdens de algemene ledenvergadering kunnen er voorstellen, moties, amendementen of andere stukken worden ingediend. Dit stuk is bedoeld om dit proces te stroomlijnen. In veel gevallen zal een stuk niet worden behandeld, als het niet door middel van dit document wordt ingediend.</w:t>
      </w:r>
    </w:p>
    <w:p w:rsidR="00000000" w:rsidDel="00000000" w:rsidP="00000000" w:rsidRDefault="00000000" w:rsidRPr="00000000" w14:paraId="00000003">
      <w:pPr>
        <w:pStyle w:val="Heading1"/>
        <w:jc w:val="left"/>
        <w:rPr>
          <w:rFonts w:ascii="Poppins" w:cs="Poppins" w:eastAsia="Poppins" w:hAnsi="Poppins"/>
        </w:rPr>
      </w:pPr>
      <w:bookmarkStart w:colFirst="0" w:colLast="0" w:name="_nc1r6e359ldi" w:id="1"/>
      <w:bookmarkEnd w:id="1"/>
      <w:r w:rsidDel="00000000" w:rsidR="00000000" w:rsidRPr="00000000">
        <w:rPr>
          <w:rFonts w:ascii="Poppins" w:cs="Poppins" w:eastAsia="Poppins" w:hAnsi="Poppins"/>
          <w:color w:val="f05a28"/>
          <w:rtl w:val="0"/>
        </w:rPr>
        <w:t xml:space="preserve">Definities</w:t>
      </w: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050"/>
        <w:tblGridChange w:id="0">
          <w:tblGrid>
            <w:gridCol w:w="1980"/>
            <w:gridCol w:w="705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4">
            <w:pPr>
              <w:spacing w:after="0" w:line="240" w:lineRule="auto"/>
              <w:rPr>
                <w:rFonts w:ascii="Poppins" w:cs="Poppins" w:eastAsia="Poppins" w:hAnsi="Poppins"/>
              </w:rPr>
            </w:pPr>
            <w:r w:rsidDel="00000000" w:rsidR="00000000" w:rsidRPr="00000000">
              <w:rPr>
                <w:rFonts w:ascii="Poppins" w:cs="Poppins" w:eastAsia="Poppins" w:hAnsi="Poppins"/>
                <w:rtl w:val="0"/>
              </w:rPr>
              <w:t xml:space="preserve">Voorstel</w:t>
            </w:r>
          </w:p>
        </w:tc>
        <w:tc>
          <w:tcP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Een voorstel is een los, nieuw stuk dat je wil laten goedkeuren door de algemene ledenvergadering. Bijvoorbeeld een beleidsdocument, visiestuk of een (bestuurs)voordracht.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6">
            <w:pPr>
              <w:spacing w:after="0" w:line="240" w:lineRule="auto"/>
              <w:rPr>
                <w:rFonts w:ascii="Poppins" w:cs="Poppins" w:eastAsia="Poppins" w:hAnsi="Poppins"/>
              </w:rPr>
            </w:pPr>
            <w:r w:rsidDel="00000000" w:rsidR="00000000" w:rsidRPr="00000000">
              <w:rPr>
                <w:rFonts w:ascii="Poppins" w:cs="Poppins" w:eastAsia="Poppins" w:hAnsi="Poppins"/>
                <w:rtl w:val="0"/>
              </w:rPr>
              <w:t xml:space="preserve">Motie</w:t>
            </w:r>
          </w:p>
        </w:tc>
        <w:tc>
          <w:tcP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Met een motie verzoek je de algemene ledenvergadering om een bestaand stuk te wijzigen. Denk hierbij bijvoorbeeld aan een motie om het beleidsplan te wijzigen, zodat er beleidspunten worden toegevoegd.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8">
            <w:pPr>
              <w:spacing w:after="0" w:line="240" w:lineRule="auto"/>
              <w:rPr>
                <w:rFonts w:ascii="Poppins" w:cs="Poppins" w:eastAsia="Poppins" w:hAnsi="Poppins"/>
              </w:rPr>
            </w:pPr>
            <w:r w:rsidDel="00000000" w:rsidR="00000000" w:rsidRPr="00000000">
              <w:rPr>
                <w:rFonts w:ascii="Poppins" w:cs="Poppins" w:eastAsia="Poppins" w:hAnsi="Poppins"/>
                <w:rtl w:val="0"/>
              </w:rPr>
              <w:t xml:space="preserve">Amendement</w:t>
            </w:r>
          </w:p>
        </w:tc>
        <w:tc>
          <w:tcPr>
            <w:tcMar>
              <w:top w:w="100.0" w:type="dxa"/>
              <w:left w:w="100.0" w:type="dxa"/>
              <w:bottom w:w="100.0" w:type="dxa"/>
              <w:right w:w="100.0" w:type="dxa"/>
            </w:tcMar>
          </w:tcPr>
          <w:p w:rsidR="00000000" w:rsidDel="00000000" w:rsidP="00000000" w:rsidRDefault="00000000" w:rsidRPr="00000000" w14:paraId="00000009">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Een amendement is een suggestie tot wijzigen van een stuk of voorstel dat al wordt behandeld op de algemene ledenvergadering. Over een amendement wordt gestemd </w:t>
            </w:r>
            <w:r w:rsidDel="00000000" w:rsidR="00000000" w:rsidRPr="00000000">
              <w:rPr>
                <w:rFonts w:ascii="Poppins" w:cs="Poppins" w:eastAsia="Poppins" w:hAnsi="Poppins"/>
                <w:i w:val="1"/>
                <w:iCs w:val="1"/>
                <w:rtl w:val="0"/>
              </w:rPr>
              <w:t xml:space="preserve">voordat</w:t>
            </w:r>
            <w:r w:rsidDel="00000000" w:rsidR="00000000" w:rsidRPr="00000000">
              <w:rPr>
                <w:rFonts w:ascii="Poppins" w:cs="Poppins" w:eastAsia="Poppins" w:hAnsi="Poppins"/>
                <w:rtl w:val="0"/>
              </w:rPr>
              <w:t xml:space="preserve"> het stuk wordt ingestemd.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Poppins" w:cs="Poppins" w:eastAsia="Poppins" w:hAnsi="Poppins"/>
              </w:rPr>
            </w:pPr>
            <w:r w:rsidDel="00000000" w:rsidR="00000000" w:rsidRPr="00000000">
              <w:rPr>
                <w:rFonts w:ascii="Poppins" w:cs="Poppins" w:eastAsia="Poppins" w:hAnsi="Poppins"/>
                <w:rtl w:val="0"/>
              </w:rPr>
              <w:t xml:space="preserve">Andere stukken</w:t>
            </w:r>
          </w:p>
        </w:tc>
        <w:tc>
          <w:tcP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Alle stukken die op de algemene ledenvergadering worden behandeld, maar niet onder een van bovenstaande definities vallen.</w:t>
            </w:r>
          </w:p>
        </w:tc>
      </w:tr>
    </w:tbl>
    <w:p w:rsidR="00000000" w:rsidDel="00000000" w:rsidP="00000000" w:rsidRDefault="00000000" w:rsidRPr="00000000" w14:paraId="0000000C">
      <w:pPr>
        <w:rPr>
          <w:rFonts w:ascii="Poppins" w:cs="Poppins" w:eastAsia="Poppins" w:hAnsi="Poppins"/>
        </w:rPr>
      </w:pPr>
      <w:r w:rsidDel="00000000" w:rsidR="00000000" w:rsidRPr="00000000">
        <w:rPr>
          <w:rFonts w:ascii="Poppins" w:cs="Poppins" w:eastAsia="Poppins" w:hAnsi="Poppins"/>
          <w:rtl w:val="0"/>
        </w:rPr>
        <w:t xml:space="preserve">Voorstellen en andere stukken hoeven </w:t>
      </w:r>
      <w:r w:rsidDel="00000000" w:rsidR="00000000" w:rsidRPr="00000000">
        <w:rPr>
          <w:rFonts w:ascii="Poppins" w:cs="Poppins" w:eastAsia="Poppins" w:hAnsi="Poppins"/>
          <w:b w:val="1"/>
          <w:bCs w:val="1"/>
          <w:rtl w:val="0"/>
        </w:rPr>
        <w:t xml:space="preserve">niet</w:t>
      </w:r>
      <w:r w:rsidDel="00000000" w:rsidR="00000000" w:rsidRPr="00000000">
        <w:rPr>
          <w:rFonts w:ascii="Poppins" w:cs="Poppins" w:eastAsia="Poppins" w:hAnsi="Poppins"/>
          <w:rtl w:val="0"/>
        </w:rPr>
        <w:t xml:space="preserve"> door middel van dit formulier te worden ingediend. Moties en amendementen </w:t>
      </w:r>
      <w:r w:rsidDel="00000000" w:rsidR="00000000" w:rsidRPr="00000000">
        <w:rPr>
          <w:rFonts w:ascii="Poppins" w:cs="Poppins" w:eastAsia="Poppins" w:hAnsi="Poppins"/>
          <w:b w:val="1"/>
          <w:bCs w:val="1"/>
          <w:rtl w:val="0"/>
        </w:rPr>
        <w:t xml:space="preserve">moeten</w:t>
      </w:r>
      <w:r w:rsidDel="00000000" w:rsidR="00000000" w:rsidRPr="00000000">
        <w:rPr>
          <w:rFonts w:ascii="Poppins" w:cs="Poppins" w:eastAsia="Poppins" w:hAnsi="Poppins"/>
          <w:rtl w:val="0"/>
        </w:rPr>
        <w:t xml:space="preserve"> door middel van dit stuk worden ingediend om behandeld te worden. Mocht er een uitzondering zijn, dan staat dat aangegeven.</w:t>
      </w:r>
    </w:p>
    <w:p w:rsidR="00000000" w:rsidDel="00000000" w:rsidP="00000000" w:rsidRDefault="00000000" w:rsidRPr="00000000" w14:paraId="0000000D">
      <w:pPr>
        <w:rPr>
          <w:rFonts w:ascii="Poppins" w:cs="Poppins" w:eastAsia="Poppins" w:hAnsi="Poppins"/>
        </w:rPr>
      </w:pPr>
      <w:r w:rsidDel="00000000" w:rsidR="00000000" w:rsidRPr="00000000">
        <w:rPr>
          <w:rFonts w:ascii="Poppins" w:cs="Poppins" w:eastAsia="Poppins" w:hAnsi="Poppins"/>
          <w:rtl w:val="0"/>
        </w:rPr>
        <w:t xml:space="preserve">Bij indiening van een stuk waarvoor dit formulier verplicht is, moet je dit formulier aanleveren.</w:t>
      </w:r>
    </w:p>
    <w:p w:rsidR="00000000" w:rsidDel="00000000" w:rsidP="00000000" w:rsidRDefault="00000000" w:rsidRPr="00000000" w14:paraId="0000000E">
      <w:pPr>
        <w:rPr>
          <w:rFonts w:ascii="Poppins" w:cs="Poppins" w:eastAsia="Poppins" w:hAnsi="Poppins"/>
        </w:rPr>
      </w:pPr>
      <w:r w:rsidDel="00000000" w:rsidR="00000000" w:rsidRPr="00000000">
        <w:rPr>
          <w:rFonts w:ascii="Poppins" w:cs="Poppins" w:eastAsia="Poppins" w:hAnsi="Poppins"/>
          <w:b w:val="1"/>
          <w:bCs w:val="1"/>
          <w:rtl w:val="0"/>
        </w:rPr>
        <w:t xml:space="preserve">Inleverpunt Presidium: </w:t>
      </w:r>
      <w:hyperlink r:id="rId6">
        <w:r w:rsidDel="00000000" w:rsidR="00000000" w:rsidRPr="00000000">
          <w:rPr>
            <w:rFonts w:ascii="Poppins" w:cs="Poppins" w:eastAsia="Poppins" w:hAnsi="Poppins"/>
            <w:b w:val="1"/>
            <w:bCs w:val="1"/>
            <w:color w:val="1155cc"/>
            <w:u w:val="single"/>
            <w:rtl w:val="0"/>
          </w:rPr>
          <w:t xml:space="preserve">presidium@asva.nl</w:t>
        </w:r>
      </w:hyperlink>
      <w:r w:rsidDel="00000000" w:rsidR="00000000" w:rsidRPr="00000000">
        <w:rPr>
          <w:rFonts w:ascii="Poppins" w:cs="Poppins" w:eastAsia="Poppins" w:hAnsi="Poppins"/>
          <w:b w:val="1"/>
          <w:bCs w:val="1"/>
          <w:rtl w:val="0"/>
        </w:rPr>
        <w:t xml:space="preserve">. </w:t>
      </w:r>
      <w:r w:rsidDel="00000000" w:rsidR="00000000" w:rsidRPr="00000000">
        <w:rPr>
          <w:rtl w:val="0"/>
        </w:rPr>
      </w:r>
    </w:p>
    <w:p w:rsidR="00000000" w:rsidDel="00000000" w:rsidP="00000000" w:rsidRDefault="00000000" w:rsidRPr="00000000" w14:paraId="0000000F">
      <w:pPr>
        <w:rPr>
          <w:rFonts w:ascii="Poppins" w:cs="Poppins" w:eastAsia="Poppins" w:hAnsi="Poppins"/>
        </w:rPr>
      </w:pPr>
      <w:r w:rsidDel="00000000" w:rsidR="00000000" w:rsidRPr="00000000">
        <w:rPr>
          <w:rFonts w:ascii="Poppins" w:cs="Poppins" w:eastAsia="Poppins" w:hAnsi="Poppins"/>
          <w:rtl w:val="0"/>
        </w:rPr>
        <w:t xml:space="preserve">Alle velden op dit formulier zijn verplicht, tenzij anders staat aangegeven.</w:t>
      </w:r>
    </w:p>
    <w:p w:rsidR="00000000" w:rsidDel="00000000" w:rsidP="00000000" w:rsidRDefault="00000000" w:rsidRPr="00000000" w14:paraId="00000010">
      <w:pPr>
        <w:rPr>
          <w:rFonts w:ascii="Poppins" w:cs="Poppins" w:eastAsia="Poppins" w:hAnsi="Poppins"/>
          <w:i w:val="1"/>
          <w:iCs w:val="1"/>
        </w:rPr>
      </w:pPr>
      <w:r w:rsidDel="00000000" w:rsidR="00000000" w:rsidRPr="00000000">
        <w:rPr>
          <w:rFonts w:ascii="Poppins" w:cs="Poppins" w:eastAsia="Poppins" w:hAnsi="Poppins"/>
          <w:i w:val="1"/>
          <w:iCs w:val="1"/>
          <w:rtl w:val="0"/>
        </w:rPr>
        <w:t xml:space="preserve">Mocht je vragen hebben over dit formulier, dan kan je je richten tot het presidium (</w:t>
      </w:r>
      <w:hyperlink r:id="rId7">
        <w:r w:rsidDel="00000000" w:rsidR="00000000" w:rsidRPr="00000000">
          <w:rPr>
            <w:rFonts w:ascii="Poppins" w:cs="Poppins" w:eastAsia="Poppins" w:hAnsi="Poppins"/>
            <w:i w:val="1"/>
            <w:iCs w:val="1"/>
            <w:color w:val="1155cc"/>
            <w:u w:val="single"/>
            <w:rtl w:val="0"/>
          </w:rPr>
          <w:t xml:space="preserve">presidium@asva.nl</w:t>
        </w:r>
      </w:hyperlink>
      <w:r w:rsidDel="00000000" w:rsidR="00000000" w:rsidRPr="00000000">
        <w:rPr>
          <w:rFonts w:ascii="Poppins" w:cs="Poppins" w:eastAsia="Poppins" w:hAnsi="Poppins"/>
          <w:i w:val="1"/>
          <w:iCs w:val="1"/>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jc w:val="left"/>
        <w:rPr>
          <w:rFonts w:ascii="Poppins" w:cs="Poppins" w:eastAsia="Poppins" w:hAnsi="Poppins"/>
          <w:color w:val="f05a28"/>
        </w:rPr>
      </w:pPr>
      <w:bookmarkStart w:colFirst="0" w:colLast="0" w:name="_b6tycl43rkud" w:id="2"/>
      <w:bookmarkEnd w:id="2"/>
      <w:r w:rsidDel="00000000" w:rsidR="00000000" w:rsidRPr="00000000">
        <w:rPr>
          <w:rFonts w:ascii="Poppins" w:cs="Poppins" w:eastAsia="Poppins" w:hAnsi="Poppins"/>
          <w:color w:val="f05a28"/>
          <w:rtl w:val="0"/>
        </w:rPr>
        <w:t xml:space="preserve">Inhoudsopgave</w:t>
      </w:r>
    </w:p>
    <w:sdt>
      <w:sdtPr>
        <w:id w:val="-1717569275"/>
        <w:docPartObj>
          <w:docPartGallery w:val="Table of Contents"/>
          <w:docPartUnique w:val="1"/>
        </w:docPartObj>
      </w:sdtPr>
      <w:sdtContent>
        <w:p w:rsidR="00000000" w:rsidDel="00000000" w:rsidP="00000000" w:rsidRDefault="00000000" w:rsidRPr="00000000" w14:paraId="00000012">
          <w:pPr>
            <w:widowControl w:val="0"/>
            <w:tabs>
              <w:tab w:val="right" w:leader="none" w:pos="12000"/>
            </w:tabs>
            <w:spacing w:after="0" w:before="60" w:line="240" w:lineRule="auto"/>
            <w:jc w:val="left"/>
            <w:rPr>
              <w:rFonts w:ascii="Poppins" w:cs="Poppins" w:eastAsia="Poppins" w:hAnsi="Poppins"/>
              <w:b w:val="1"/>
              <w:bCs w:val="1"/>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nc1r6e359ldi">
            <w:r w:rsidDel="00000000" w:rsidR="00000000" w:rsidRPr="00000000">
              <w:rPr>
                <w:rFonts w:ascii="Poppins" w:cs="Poppins" w:eastAsia="Poppins" w:hAnsi="Poppins"/>
                <w:b w:val="1"/>
                <w:bCs w:val="1"/>
                <w:color w:val="000000"/>
                <w:sz w:val="22"/>
                <w:szCs w:val="22"/>
                <w:rtl w:val="0"/>
              </w:rPr>
              <w:t xml:space="preserve">Definities</w:t>
              <w:tab/>
              <w:t xml:space="preserve">0</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jc w:val="left"/>
            <w:rPr>
              <w:rFonts w:ascii="Poppins" w:cs="Poppins" w:eastAsia="Poppins" w:hAnsi="Poppins"/>
              <w:b w:val="1"/>
              <w:bCs w:val="1"/>
              <w:color w:val="000000"/>
              <w:sz w:val="22"/>
              <w:szCs w:val="22"/>
            </w:rPr>
          </w:pPr>
          <w:hyperlink w:anchor="_b6tycl43rkud">
            <w:r w:rsidDel="00000000" w:rsidR="00000000" w:rsidRPr="00000000">
              <w:rPr>
                <w:rFonts w:ascii="Poppins" w:cs="Poppins" w:eastAsia="Poppins" w:hAnsi="Poppins"/>
                <w:b w:val="1"/>
                <w:bCs w:val="1"/>
                <w:color w:val="000000"/>
                <w:sz w:val="22"/>
                <w:szCs w:val="22"/>
                <w:rtl w:val="0"/>
              </w:rPr>
              <w:t xml:space="preserve">Inhoudsopgave</w:t>
              <w:tab/>
              <w:t xml:space="preserve">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jc w:val="left"/>
            <w:rPr>
              <w:rFonts w:ascii="Poppins" w:cs="Poppins" w:eastAsia="Poppins" w:hAnsi="Poppins"/>
              <w:b w:val="1"/>
              <w:bCs w:val="1"/>
              <w:color w:val="000000"/>
              <w:sz w:val="22"/>
              <w:szCs w:val="22"/>
            </w:rPr>
          </w:pPr>
          <w:hyperlink w:anchor="_hjvn79h9pw7">
            <w:r w:rsidDel="00000000" w:rsidR="00000000" w:rsidRPr="00000000">
              <w:rPr>
                <w:rFonts w:ascii="Poppins" w:cs="Poppins" w:eastAsia="Poppins" w:hAnsi="Poppins"/>
                <w:b w:val="1"/>
                <w:bCs w:val="1"/>
                <w:color w:val="000000"/>
                <w:sz w:val="22"/>
                <w:szCs w:val="22"/>
                <w:rtl w:val="0"/>
              </w:rPr>
              <w:t xml:space="preserve">Amendement</w:t>
              <w:tab/>
              <w:t xml:space="preserve">2</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jc w:val="left"/>
            <w:rPr>
              <w:rFonts w:ascii="Poppins" w:cs="Poppins" w:eastAsia="Poppins" w:hAnsi="Poppins"/>
              <w:color w:val="000000"/>
              <w:sz w:val="22"/>
              <w:szCs w:val="22"/>
            </w:rPr>
          </w:pPr>
          <w:hyperlink w:anchor="_ukkn4fjguq01">
            <w:r w:rsidDel="00000000" w:rsidR="00000000" w:rsidRPr="00000000">
              <w:rPr>
                <w:rFonts w:ascii="Poppins" w:cs="Poppins" w:eastAsia="Poppins" w:hAnsi="Poppins"/>
                <w:color w:val="000000"/>
                <w:sz w:val="22"/>
                <w:szCs w:val="22"/>
                <w:rtl w:val="0"/>
              </w:rPr>
              <w:t xml:space="preserve">Formulier Amendement</w:t>
              <w:tab/>
              <w:t xml:space="preserve">2</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360" w:firstLine="0"/>
            <w:jc w:val="left"/>
            <w:rPr>
              <w:rFonts w:ascii="Poppins" w:cs="Poppins" w:eastAsia="Poppins" w:hAnsi="Poppins"/>
              <w:color w:val="000000"/>
              <w:sz w:val="22"/>
              <w:szCs w:val="22"/>
            </w:rPr>
          </w:pPr>
          <w:hyperlink w:anchor="_t1gruqz45wuz">
            <w:r w:rsidDel="00000000" w:rsidR="00000000" w:rsidRPr="00000000">
              <w:rPr>
                <w:rFonts w:ascii="Poppins" w:cs="Poppins" w:eastAsia="Poppins" w:hAnsi="Poppins"/>
                <w:color w:val="000000"/>
                <w:sz w:val="22"/>
                <w:szCs w:val="22"/>
                <w:rtl w:val="0"/>
              </w:rPr>
              <w:t xml:space="preserve">Moment van indienen</w:t>
              <w:tab/>
              <w:t xml:space="preserve">2</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360" w:firstLine="0"/>
            <w:jc w:val="left"/>
            <w:rPr>
              <w:rFonts w:ascii="Poppins" w:cs="Poppins" w:eastAsia="Poppins" w:hAnsi="Poppins"/>
              <w:color w:val="000000"/>
              <w:sz w:val="22"/>
              <w:szCs w:val="22"/>
            </w:rPr>
          </w:pPr>
          <w:hyperlink w:anchor="_b09d64xabrnn">
            <w:r w:rsidDel="00000000" w:rsidR="00000000" w:rsidRPr="00000000">
              <w:rPr>
                <w:rFonts w:ascii="Poppins" w:cs="Poppins" w:eastAsia="Poppins" w:hAnsi="Poppins"/>
                <w:color w:val="000000"/>
                <w:sz w:val="22"/>
                <w:szCs w:val="22"/>
                <w:rtl w:val="0"/>
              </w:rPr>
              <w:t xml:space="preserve">Ter plekke een amendement overnemen</w:t>
              <w:tab/>
              <w:t xml:space="preserve">2</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jc w:val="left"/>
            <w:rPr>
              <w:rFonts w:ascii="Poppins" w:cs="Poppins" w:eastAsia="Poppins" w:hAnsi="Poppins"/>
              <w:b w:val="1"/>
              <w:bCs w:val="1"/>
              <w:color w:val="000000"/>
              <w:sz w:val="22"/>
              <w:szCs w:val="22"/>
            </w:rPr>
          </w:pPr>
          <w:hyperlink w:anchor="_hiybp3bs93zi">
            <w:r w:rsidDel="00000000" w:rsidR="00000000" w:rsidRPr="00000000">
              <w:rPr>
                <w:rFonts w:ascii="Poppins" w:cs="Poppins" w:eastAsia="Poppins" w:hAnsi="Poppins"/>
                <w:b w:val="1"/>
                <w:bCs w:val="1"/>
                <w:color w:val="000000"/>
                <w:sz w:val="22"/>
                <w:szCs w:val="22"/>
                <w:rtl w:val="0"/>
              </w:rPr>
              <w:t xml:space="preserve">Motie</w:t>
              <w:tab/>
              <w:t xml:space="preserve">3</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jc w:val="left"/>
            <w:rPr>
              <w:rFonts w:ascii="Poppins" w:cs="Poppins" w:eastAsia="Poppins" w:hAnsi="Poppins"/>
              <w:color w:val="000000"/>
              <w:sz w:val="22"/>
              <w:szCs w:val="22"/>
            </w:rPr>
          </w:pPr>
          <w:hyperlink w:anchor="_2hufe48dh1yb">
            <w:r w:rsidDel="00000000" w:rsidR="00000000" w:rsidRPr="00000000">
              <w:rPr>
                <w:rFonts w:ascii="Poppins" w:cs="Poppins" w:eastAsia="Poppins" w:hAnsi="Poppins"/>
                <w:color w:val="000000"/>
                <w:sz w:val="22"/>
                <w:szCs w:val="22"/>
                <w:rtl w:val="0"/>
              </w:rPr>
              <w:t xml:space="preserve">Formulier Motie </w:t>
              <w:tab/>
              <w:t xml:space="preserve">3</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jc w:val="left"/>
            <w:rPr>
              <w:rFonts w:ascii="Poppins" w:cs="Poppins" w:eastAsia="Poppins" w:hAnsi="Poppins"/>
              <w:color w:val="000000"/>
              <w:sz w:val="22"/>
              <w:szCs w:val="22"/>
            </w:rPr>
          </w:pPr>
          <w:hyperlink w:anchor="_rlnnb1m3rcag">
            <w:r w:rsidDel="00000000" w:rsidR="00000000" w:rsidRPr="00000000">
              <w:rPr>
                <w:rFonts w:ascii="Poppins" w:cs="Poppins" w:eastAsia="Poppins" w:hAnsi="Poppins"/>
                <w:color w:val="000000"/>
                <w:sz w:val="22"/>
                <w:szCs w:val="22"/>
                <w:rtl w:val="0"/>
              </w:rPr>
              <w:t xml:space="preserve">Moment van indienen</w:t>
              <w:tab/>
              <w:t xml:space="preserve">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rPr>
          <w:rFonts w:ascii="Poppins" w:cs="Poppins" w:eastAsia="Poppins" w:hAnsi="Poppins"/>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after="0" w:before="0" w:line="240" w:lineRule="auto"/>
        <w:jc w:val="left"/>
        <w:rPr>
          <w:rFonts w:ascii="Poppins" w:cs="Poppins" w:eastAsia="Poppins" w:hAnsi="Poppins"/>
          <w:color w:val="f05a28"/>
        </w:rPr>
      </w:pPr>
      <w:bookmarkStart w:colFirst="0" w:colLast="0" w:name="_hjvn79h9pw7" w:id="3"/>
      <w:bookmarkEnd w:id="3"/>
      <w:r w:rsidDel="00000000" w:rsidR="00000000" w:rsidRPr="00000000">
        <w:rPr>
          <w:rFonts w:ascii="Poppins" w:cs="Poppins" w:eastAsia="Poppins" w:hAnsi="Poppins"/>
          <w:color w:val="f05a28"/>
          <w:rtl w:val="0"/>
        </w:rPr>
        <w:t xml:space="preserve">Amendement</w:t>
      </w:r>
    </w:p>
    <w:p w:rsidR="00000000" w:rsidDel="00000000" w:rsidP="00000000" w:rsidRDefault="00000000" w:rsidRPr="00000000" w14:paraId="0000001D">
      <w:pPr>
        <w:spacing w:after="0" w:line="240" w:lineRule="auto"/>
        <w:rPr>
          <w:rFonts w:ascii="Poppins" w:cs="Poppins" w:eastAsia="Poppins" w:hAnsi="Poppins"/>
        </w:rPr>
      </w:pPr>
      <w:r w:rsidDel="00000000" w:rsidR="00000000" w:rsidRPr="00000000">
        <w:rPr>
          <w:rFonts w:ascii="Poppins" w:cs="Poppins" w:eastAsia="Poppins" w:hAnsi="Poppins"/>
          <w:rtl w:val="0"/>
        </w:rPr>
        <w:t xml:space="preserve">Een </w:t>
      </w:r>
      <w:r w:rsidDel="00000000" w:rsidR="00000000" w:rsidRPr="00000000">
        <w:rPr>
          <w:rFonts w:ascii="Poppins" w:cs="Poppins" w:eastAsia="Poppins" w:hAnsi="Poppins"/>
          <w:b w:val="1"/>
          <w:bCs w:val="1"/>
          <w:rtl w:val="0"/>
        </w:rPr>
        <w:t xml:space="preserve">amendement</w:t>
      </w:r>
      <w:r w:rsidDel="00000000" w:rsidR="00000000" w:rsidRPr="00000000">
        <w:rPr>
          <w:rFonts w:ascii="Poppins" w:cs="Poppins" w:eastAsia="Poppins" w:hAnsi="Poppins"/>
          <w:rtl w:val="0"/>
        </w:rPr>
        <w:t xml:space="preserve"> is een suggestie tot wijzigen van een stuk of voorstel dat al wordt behandeld op de algemene ledenvergadering. Over een amendement wordt gestemd voordat het stuk wordt ingestemd.</w:t>
      </w:r>
    </w:p>
    <w:p w:rsidR="00000000" w:rsidDel="00000000" w:rsidP="00000000" w:rsidRDefault="00000000" w:rsidRPr="00000000" w14:paraId="0000001E">
      <w:pPr>
        <w:spacing w:after="0"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1F">
      <w:pPr>
        <w:pStyle w:val="Heading2"/>
        <w:spacing w:before="0" w:line="240" w:lineRule="auto"/>
        <w:rPr>
          <w:rFonts w:ascii="Poppins" w:cs="Poppins" w:eastAsia="Poppins" w:hAnsi="Poppins"/>
        </w:rPr>
      </w:pPr>
      <w:bookmarkStart w:colFirst="0" w:colLast="0" w:name="_ukkn4fjguq01" w:id="4"/>
      <w:bookmarkEnd w:id="4"/>
      <w:r w:rsidDel="00000000" w:rsidR="00000000" w:rsidRPr="00000000">
        <w:rPr>
          <w:rFonts w:ascii="Poppins" w:cs="Poppins" w:eastAsia="Poppins" w:hAnsi="Poppins"/>
          <w:color w:val="f05a28"/>
          <w:rtl w:val="0"/>
        </w:rPr>
        <w:t xml:space="preserve">Formulier Amendement</w:t>
      </w:r>
      <w:r w:rsidDel="00000000" w:rsidR="00000000" w:rsidRPr="00000000">
        <w:rPr>
          <w:rtl w:val="0"/>
        </w:rPr>
      </w:r>
    </w:p>
    <w:tbl>
      <w:tblPr>
        <w:tblStyle w:val="Table2"/>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5805"/>
        <w:tblGridChange w:id="0">
          <w:tblGrid>
            <w:gridCol w:w="3225"/>
            <w:gridCol w:w="58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20">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Titel van het amendement:</w:t>
            </w:r>
          </w:p>
        </w:tc>
        <w:tc>
          <w:tcPr>
            <w:tcMar>
              <w:top w:w="100.0" w:type="dxa"/>
              <w:left w:w="100.0" w:type="dxa"/>
              <w:bottom w:w="100.0" w:type="dxa"/>
              <w:right w:w="100.0" w:type="dxa"/>
            </w:tcMar>
          </w:tcPr>
          <w:p w:rsidR="00000000" w:rsidDel="00000000" w:rsidP="00000000" w:rsidRDefault="00000000" w:rsidRPr="00000000" w14:paraId="00000021">
            <w:pPr>
              <w:widowControl w:val="0"/>
              <w:spacing w:after="0" w:line="240" w:lineRule="auto"/>
              <w:jc w:val="left"/>
              <w:rPr>
                <w:rFonts w:ascii="Poppins" w:cs="Poppins" w:eastAsia="Poppins" w:hAnsi="Poppi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2">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Indiener(s):</w:t>
            </w:r>
          </w:p>
        </w:tc>
        <w:tc>
          <w:tcPr>
            <w:tcMar>
              <w:top w:w="100.0" w:type="dxa"/>
              <w:left w:w="100.0" w:type="dxa"/>
              <w:bottom w:w="100.0" w:type="dxa"/>
              <w:right w:w="100.0" w:type="dxa"/>
            </w:tcMar>
          </w:tcPr>
          <w:p w:rsidR="00000000" w:rsidDel="00000000" w:rsidP="00000000" w:rsidRDefault="00000000" w:rsidRPr="00000000" w14:paraId="00000023">
            <w:pPr>
              <w:widowControl w:val="0"/>
              <w:spacing w:after="0" w:line="240" w:lineRule="auto"/>
              <w:jc w:val="left"/>
              <w:rPr>
                <w:rFonts w:ascii="Poppins" w:cs="Poppins" w:eastAsia="Poppins" w:hAnsi="Poppi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4">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Naam van het onderliggende stuk waarop dit amendement ziet:</w:t>
            </w:r>
          </w:p>
        </w:tc>
        <w:tc>
          <w:tcPr>
            <w:tcMar>
              <w:top w:w="100.0" w:type="dxa"/>
              <w:left w:w="100.0" w:type="dxa"/>
              <w:bottom w:w="100.0" w:type="dxa"/>
              <w:right w:w="100.0" w:type="dxa"/>
            </w:tcMar>
          </w:tcPr>
          <w:p w:rsidR="00000000" w:rsidDel="00000000" w:rsidP="00000000" w:rsidRDefault="00000000" w:rsidRPr="00000000" w14:paraId="00000025">
            <w:pPr>
              <w:widowControl w:val="0"/>
              <w:spacing w:after="0" w:line="240" w:lineRule="auto"/>
              <w:jc w:val="left"/>
              <w:rPr>
                <w:rFonts w:ascii="Poppins" w:cs="Poppins" w:eastAsia="Poppins" w:hAnsi="Poppi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De indiener(s) wil(len) iets aan dit stuk…: (meerdere opties toegestaan)</w:t>
            </w:r>
          </w:p>
        </w:tc>
        <w:tc>
          <w:tcPr>
            <w:tcMar>
              <w:top w:w="100.0" w:type="dxa"/>
              <w:left w:w="100.0" w:type="dxa"/>
              <w:bottom w:w="100.0" w:type="dxa"/>
              <w:right w:w="100.0" w:type="dxa"/>
            </w:tcMar>
          </w:tcPr>
          <w:p w:rsidR="00000000" w:rsidDel="00000000" w:rsidP="00000000" w:rsidRDefault="00000000" w:rsidRPr="00000000" w14:paraId="00000027">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  ] Wijzigen</w:t>
            </w:r>
          </w:p>
          <w:p w:rsidR="00000000" w:rsidDel="00000000" w:rsidP="00000000" w:rsidRDefault="00000000" w:rsidRPr="00000000" w14:paraId="00000028">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  ] Toevoegen</w:t>
            </w:r>
          </w:p>
          <w:p w:rsidR="00000000" w:rsidDel="00000000" w:rsidP="00000000" w:rsidRDefault="00000000" w:rsidRPr="00000000" w14:paraId="00000029">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  ] Verwijderen</w:t>
            </w:r>
          </w:p>
          <w:p w:rsidR="00000000" w:rsidDel="00000000" w:rsidP="00000000" w:rsidRDefault="00000000" w:rsidRPr="00000000" w14:paraId="0000002A">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  ] Overige</w:t>
            </w:r>
          </w:p>
        </w:tc>
      </w:tr>
      <w:tr>
        <w:trPr>
          <w:cantSplit w:val="0"/>
          <w:trHeight w:val="1149" w:hRule="atLeast"/>
          <w:tblHeader w:val="0"/>
        </w:trPr>
        <w:tc>
          <w:tcPr>
            <w:tcMar>
              <w:top w:w="100.0" w:type="dxa"/>
              <w:left w:w="100.0" w:type="dxa"/>
              <w:bottom w:w="100.0" w:type="dxa"/>
              <w:right w:w="100.0" w:type="dxa"/>
            </w:tcMar>
          </w:tcPr>
          <w:p w:rsidR="00000000" w:rsidDel="00000000" w:rsidP="00000000" w:rsidRDefault="00000000" w:rsidRPr="00000000" w14:paraId="0000002B">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Waarom?:</w:t>
            </w:r>
          </w:p>
        </w:tc>
        <w:tc>
          <w:tcPr>
            <w:tcMar>
              <w:top w:w="100.0" w:type="dxa"/>
              <w:left w:w="100.0" w:type="dxa"/>
              <w:bottom w:w="100.0" w:type="dxa"/>
              <w:right w:w="100.0" w:type="dxa"/>
            </w:tcMar>
          </w:tcPr>
          <w:p w:rsidR="00000000" w:rsidDel="00000000" w:rsidP="00000000" w:rsidRDefault="00000000" w:rsidRPr="00000000" w14:paraId="0000002C">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(schrijf hier op waarom de algemene ledenvergadering jouw amendement zou moeten aannemen)</w:t>
            </w:r>
          </w:p>
          <w:p w:rsidR="00000000" w:rsidDel="00000000" w:rsidP="00000000" w:rsidRDefault="00000000" w:rsidRPr="00000000" w14:paraId="0000002D">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(dit mag ook in een apart document)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E">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Verplichte stukken om mee te leveren</w:t>
              <w:tab/>
            </w:r>
          </w:p>
        </w:tc>
        <w:tc>
          <w:tcPr>
            <w:tcMar>
              <w:top w:w="100.0" w:type="dxa"/>
              <w:left w:w="100.0" w:type="dxa"/>
              <w:bottom w:w="100.0" w:type="dxa"/>
              <w:right w:w="100.0" w:type="dxa"/>
            </w:tcMar>
          </w:tcPr>
          <w:p w:rsidR="00000000" w:rsidDel="00000000" w:rsidP="00000000" w:rsidRDefault="00000000" w:rsidRPr="00000000" w14:paraId="0000002F">
            <w:pPr>
              <w:widowControl w:val="0"/>
              <w:numPr>
                <w:ilvl w:val="0"/>
                <w:numId w:val="1"/>
              </w:numPr>
              <w:spacing w:after="0" w:line="240" w:lineRule="auto"/>
              <w:ind w:left="720" w:hanging="360"/>
              <w:jc w:val="left"/>
              <w:rPr>
                <w:rFonts w:ascii="Poppins" w:cs="Poppins" w:eastAsia="Poppins" w:hAnsi="Poppins"/>
              </w:rPr>
            </w:pPr>
            <w:r w:rsidDel="00000000" w:rsidR="00000000" w:rsidRPr="00000000">
              <w:rPr>
                <w:rFonts w:ascii="Poppins" w:cs="Poppins" w:eastAsia="Poppins" w:hAnsi="Poppins"/>
                <w:rtl w:val="0"/>
              </w:rPr>
              <w:t xml:space="preserve">Dit formulier</w:t>
            </w:r>
          </w:p>
          <w:p w:rsidR="00000000" w:rsidDel="00000000" w:rsidP="00000000" w:rsidRDefault="00000000" w:rsidRPr="00000000" w14:paraId="00000030">
            <w:pPr>
              <w:widowControl w:val="0"/>
              <w:numPr>
                <w:ilvl w:val="0"/>
                <w:numId w:val="1"/>
              </w:numPr>
              <w:spacing w:after="0" w:line="240" w:lineRule="auto"/>
              <w:ind w:left="720" w:hanging="360"/>
              <w:jc w:val="left"/>
              <w:rPr>
                <w:rFonts w:ascii="Poppins" w:cs="Poppins" w:eastAsia="Poppins" w:hAnsi="Poppins"/>
              </w:rPr>
            </w:pPr>
            <w:r w:rsidDel="00000000" w:rsidR="00000000" w:rsidRPr="00000000">
              <w:rPr>
                <w:rFonts w:ascii="Poppins" w:cs="Poppins" w:eastAsia="Poppins" w:hAnsi="Poppins"/>
                <w:rtl w:val="0"/>
              </w:rPr>
              <w:t xml:space="preserve">Duidelijk maken wat er veranderd moet worden (bijv. door track-changes in het originele document, aangeven welke zinnen veranderd moeten worden enz. enz.)</w:t>
            </w:r>
          </w:p>
          <w:p w:rsidR="00000000" w:rsidDel="00000000" w:rsidP="00000000" w:rsidRDefault="00000000" w:rsidRPr="00000000" w14:paraId="00000031">
            <w:pPr>
              <w:widowControl w:val="0"/>
              <w:numPr>
                <w:ilvl w:val="0"/>
                <w:numId w:val="1"/>
              </w:numPr>
              <w:spacing w:after="0" w:line="240" w:lineRule="auto"/>
              <w:ind w:left="720" w:hanging="360"/>
              <w:jc w:val="left"/>
              <w:rPr>
                <w:rFonts w:ascii="Poppins" w:cs="Poppins" w:eastAsia="Poppins" w:hAnsi="Poppins"/>
              </w:rPr>
            </w:pPr>
            <w:r w:rsidDel="00000000" w:rsidR="00000000" w:rsidRPr="00000000">
              <w:rPr>
                <w:rFonts w:ascii="Poppins" w:cs="Poppins" w:eastAsia="Poppins" w:hAnsi="Poppins"/>
                <w:rtl w:val="0"/>
              </w:rPr>
              <w:t xml:space="preserve">Waarom je die wijzigingen wil aanbrengen</w:t>
            </w:r>
          </w:p>
        </w:tc>
      </w:tr>
    </w:tbl>
    <w:p w:rsidR="00000000" w:rsidDel="00000000" w:rsidP="00000000" w:rsidRDefault="00000000" w:rsidRPr="00000000" w14:paraId="00000032">
      <w:pPr>
        <w:pStyle w:val="Heading2"/>
        <w:spacing w:before="0" w:line="240" w:lineRule="auto"/>
        <w:rPr>
          <w:rFonts w:ascii="Poppins" w:cs="Poppins" w:eastAsia="Poppins" w:hAnsi="Poppins"/>
          <w:color w:val="f05a28"/>
        </w:rPr>
      </w:pPr>
      <w:bookmarkStart w:colFirst="0" w:colLast="0" w:name="_t1gruqz45wuz" w:id="5"/>
      <w:bookmarkEnd w:id="5"/>
      <w:r w:rsidDel="00000000" w:rsidR="00000000" w:rsidRPr="00000000">
        <w:rPr>
          <w:rFonts w:ascii="Poppins" w:cs="Poppins" w:eastAsia="Poppins" w:hAnsi="Poppins"/>
          <w:color w:val="f05a28"/>
          <w:rtl w:val="0"/>
        </w:rPr>
        <w:t xml:space="preserve">Moment van indienen</w:t>
      </w:r>
    </w:p>
    <w:p w:rsidR="00000000" w:rsidDel="00000000" w:rsidP="00000000" w:rsidRDefault="00000000" w:rsidRPr="00000000" w14:paraId="00000033">
      <w:pPr>
        <w:spacing w:after="0" w:line="240" w:lineRule="auto"/>
        <w:rPr>
          <w:rFonts w:ascii="Poppins" w:cs="Poppins" w:eastAsia="Poppins" w:hAnsi="Poppins"/>
        </w:rPr>
      </w:pPr>
      <w:r w:rsidDel="00000000" w:rsidR="00000000" w:rsidRPr="00000000">
        <w:rPr>
          <w:rFonts w:ascii="Poppins" w:cs="Poppins" w:eastAsia="Poppins" w:hAnsi="Poppins"/>
          <w:rtl w:val="0"/>
        </w:rPr>
        <w:t xml:space="preserve">Hoe eerder je het amendement indient, hoe beter. Bij voorkeur dien je het amendement voor de start van de algemene ledenvergadering in bij het Presidium via </w:t>
      </w:r>
      <w:hyperlink r:id="rId8">
        <w:r w:rsidDel="00000000" w:rsidR="00000000" w:rsidRPr="00000000">
          <w:rPr>
            <w:rFonts w:ascii="Poppins" w:cs="Poppins" w:eastAsia="Poppins" w:hAnsi="Poppins"/>
            <w:color w:val="1155cc"/>
            <w:u w:val="single"/>
            <w:rtl w:val="0"/>
          </w:rPr>
          <w:t xml:space="preserve">presidium@asva.nl</w:t>
        </w:r>
      </w:hyperlink>
      <w:r w:rsidDel="00000000" w:rsidR="00000000" w:rsidRPr="00000000">
        <w:rPr>
          <w:rFonts w:ascii="Poppins" w:cs="Poppins" w:eastAsia="Poppins" w:hAnsi="Poppins"/>
          <w:rtl w:val="0"/>
        </w:rPr>
        <w:t xml:space="preserve">. Dit is geen vereiste. Mocht je het amendement ter plekke indienen, kan het zijn dat er minder spreektijd is om je amendement te bespreken. Dit kan ook het geval zijn als er meerdere amendementen worden ingediend. </w:t>
      </w:r>
    </w:p>
    <w:p w:rsidR="00000000" w:rsidDel="00000000" w:rsidP="00000000" w:rsidRDefault="00000000" w:rsidRPr="00000000" w14:paraId="00000034">
      <w:pPr>
        <w:spacing w:after="0" w:line="240" w:lineRule="auto"/>
        <w:rPr>
          <w:rFonts w:ascii="Poppins" w:cs="Poppins" w:eastAsia="Poppins" w:hAnsi="Poppins"/>
        </w:rPr>
      </w:pPr>
      <w:r w:rsidDel="00000000" w:rsidR="00000000" w:rsidRPr="00000000">
        <w:rPr>
          <w:rFonts w:ascii="Poppins" w:cs="Poppins" w:eastAsia="Poppins" w:hAnsi="Poppins"/>
          <w:rtl w:val="0"/>
        </w:rPr>
        <w:t xml:space="preserve">Als er meerdere amendementen worden ingediend, beslist het Presidium op basis van het ALV-reglement in welke volgorde de amendementen zullen worden behandeld. Amendementen moeten altijd schriftelijk worden ingediend bij het Presidium via dit formulier.</w:t>
      </w:r>
    </w:p>
    <w:p w:rsidR="00000000" w:rsidDel="00000000" w:rsidP="00000000" w:rsidRDefault="00000000" w:rsidRPr="00000000" w14:paraId="00000035">
      <w:pPr>
        <w:pStyle w:val="Heading2"/>
        <w:spacing w:before="0" w:line="240" w:lineRule="auto"/>
        <w:jc w:val="left"/>
        <w:rPr>
          <w:rFonts w:ascii="Poppins" w:cs="Poppins" w:eastAsia="Poppins" w:hAnsi="Poppins"/>
          <w:color w:val="f05a28"/>
        </w:rPr>
      </w:pPr>
      <w:bookmarkStart w:colFirst="0" w:colLast="0" w:name="_b09d64xabrnn" w:id="6"/>
      <w:bookmarkEnd w:id="6"/>
      <w:r w:rsidDel="00000000" w:rsidR="00000000" w:rsidRPr="00000000">
        <w:rPr>
          <w:rFonts w:ascii="Poppins" w:cs="Poppins" w:eastAsia="Poppins" w:hAnsi="Poppins"/>
          <w:color w:val="f05a28"/>
          <w:rtl w:val="0"/>
        </w:rPr>
        <w:t xml:space="preserve">Ter plekke een amendement overnemen</w:t>
      </w:r>
    </w:p>
    <w:p w:rsidR="00000000" w:rsidDel="00000000" w:rsidP="00000000" w:rsidRDefault="00000000" w:rsidRPr="00000000" w14:paraId="00000036">
      <w:pPr>
        <w:spacing w:after="0" w:line="240" w:lineRule="auto"/>
        <w:rPr>
          <w:rFonts w:ascii="Poppins" w:cs="Poppins" w:eastAsia="Poppins" w:hAnsi="Poppins"/>
        </w:rPr>
      </w:pPr>
      <w:r w:rsidDel="00000000" w:rsidR="00000000" w:rsidRPr="00000000">
        <w:rPr>
          <w:rFonts w:ascii="Poppins" w:cs="Poppins" w:eastAsia="Poppins" w:hAnsi="Poppins"/>
          <w:rtl w:val="0"/>
        </w:rPr>
        <w:t xml:space="preserve">De indiener van een stuk mag ook ter plekke jouw amendement overnemen. In dat geval hoef je dit formulier niet in te vullen.</w:t>
      </w:r>
    </w:p>
    <w:p w:rsidR="00000000" w:rsidDel="00000000" w:rsidP="00000000" w:rsidRDefault="00000000" w:rsidRPr="00000000" w14:paraId="00000037">
      <w:pPr>
        <w:pStyle w:val="Heading1"/>
        <w:spacing w:after="0" w:before="0" w:line="240" w:lineRule="auto"/>
        <w:jc w:val="left"/>
        <w:rPr>
          <w:rFonts w:ascii="Poppins" w:cs="Poppins" w:eastAsia="Poppins" w:hAnsi="Poppins"/>
          <w:color w:val="f05a28"/>
        </w:rPr>
      </w:pPr>
      <w:bookmarkStart w:colFirst="0" w:colLast="0" w:name="_hiybp3bs93zi" w:id="7"/>
      <w:bookmarkEnd w:id="7"/>
      <w:r w:rsidDel="00000000" w:rsidR="00000000" w:rsidRPr="00000000">
        <w:rPr>
          <w:rFonts w:ascii="Poppins" w:cs="Poppins" w:eastAsia="Poppins" w:hAnsi="Poppins"/>
          <w:color w:val="f05a28"/>
          <w:rtl w:val="0"/>
        </w:rPr>
        <w:t xml:space="preserve">Motie </w:t>
      </w:r>
    </w:p>
    <w:p w:rsidR="00000000" w:rsidDel="00000000" w:rsidP="00000000" w:rsidRDefault="00000000" w:rsidRPr="00000000" w14:paraId="00000038">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Met een </w:t>
      </w:r>
      <w:r w:rsidDel="00000000" w:rsidR="00000000" w:rsidRPr="00000000">
        <w:rPr>
          <w:rFonts w:ascii="Poppins" w:cs="Poppins" w:eastAsia="Poppins" w:hAnsi="Poppins"/>
          <w:b w:val="1"/>
          <w:bCs w:val="1"/>
          <w:rtl w:val="0"/>
        </w:rPr>
        <w:t xml:space="preserve">motie</w:t>
      </w:r>
      <w:r w:rsidDel="00000000" w:rsidR="00000000" w:rsidRPr="00000000">
        <w:rPr>
          <w:rFonts w:ascii="Poppins" w:cs="Poppins" w:eastAsia="Poppins" w:hAnsi="Poppins"/>
          <w:rtl w:val="0"/>
        </w:rPr>
        <w:t xml:space="preserve"> verzoek je de algemene ledenvergadering om een bestaand stuk te wijzigen.</w:t>
      </w:r>
    </w:p>
    <w:p w:rsidR="00000000" w:rsidDel="00000000" w:rsidP="00000000" w:rsidRDefault="00000000" w:rsidRPr="00000000" w14:paraId="00000039">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b w:val="1"/>
          <w:bCs w:val="1"/>
          <w:rtl w:val="0"/>
        </w:rPr>
        <w:t xml:space="preserve">Let op!</w:t>
      </w:r>
      <w:r w:rsidDel="00000000" w:rsidR="00000000" w:rsidRPr="00000000">
        <w:rPr>
          <w:rFonts w:ascii="Poppins" w:cs="Poppins" w:eastAsia="Poppins" w:hAnsi="Poppins"/>
          <w:rtl w:val="0"/>
        </w:rPr>
        <w:t xml:space="preserve"> Mocht je een compleet nieuw stuk willen instemmen dat geen wijziging inhoudt, dan kan je dit stuk indienen bij het Presidium zonder dit formulier.</w:t>
      </w:r>
    </w:p>
    <w:p w:rsidR="00000000" w:rsidDel="00000000" w:rsidP="00000000" w:rsidRDefault="00000000" w:rsidRPr="00000000" w14:paraId="0000003A">
      <w:pPr>
        <w:widowControl w:val="0"/>
        <w:spacing w:after="0" w:line="240" w:lineRule="auto"/>
        <w:jc w:val="left"/>
        <w:rPr>
          <w:rFonts w:ascii="Poppins" w:cs="Poppins" w:eastAsia="Poppins" w:hAnsi="Poppins"/>
        </w:rPr>
      </w:pPr>
      <w:r w:rsidDel="00000000" w:rsidR="00000000" w:rsidRPr="00000000">
        <w:rPr>
          <w:rtl w:val="0"/>
        </w:rPr>
      </w:r>
    </w:p>
    <w:p w:rsidR="00000000" w:rsidDel="00000000" w:rsidP="00000000" w:rsidRDefault="00000000" w:rsidRPr="00000000" w14:paraId="0000003B">
      <w:pPr>
        <w:pStyle w:val="Heading2"/>
        <w:spacing w:before="0" w:line="240" w:lineRule="auto"/>
        <w:rPr>
          <w:rFonts w:ascii="Poppins" w:cs="Poppins" w:eastAsia="Poppins" w:hAnsi="Poppins"/>
        </w:rPr>
      </w:pPr>
      <w:bookmarkStart w:colFirst="0" w:colLast="0" w:name="_2hufe48dh1yb" w:id="8"/>
      <w:bookmarkEnd w:id="8"/>
      <w:r w:rsidDel="00000000" w:rsidR="00000000" w:rsidRPr="00000000">
        <w:rPr>
          <w:rFonts w:ascii="Poppins" w:cs="Poppins" w:eastAsia="Poppins" w:hAnsi="Poppins"/>
          <w:color w:val="f05a28"/>
          <w:rtl w:val="0"/>
        </w:rPr>
        <w:t xml:space="preserve">Formulier Motie </w:t>
      </w:r>
      <w:r w:rsidDel="00000000" w:rsidR="00000000" w:rsidRPr="00000000">
        <w:rPr>
          <w:rtl w:val="0"/>
        </w:rPr>
      </w:r>
    </w:p>
    <w:tbl>
      <w:tblPr>
        <w:tblStyle w:val="Table3"/>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5805"/>
        <w:tblGridChange w:id="0">
          <w:tblGrid>
            <w:gridCol w:w="3225"/>
            <w:gridCol w:w="58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Titel van de motie:</w:t>
            </w:r>
          </w:p>
        </w:tc>
        <w:tc>
          <w:tcP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Indiener(s):</w:t>
            </w:r>
          </w:p>
        </w:tc>
        <w:tc>
          <w:tcP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Naam van het onderliggende stuk waar deze motie over gaat:</w:t>
            </w:r>
          </w:p>
        </w:tc>
        <w:tc>
          <w:tcP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Vindplaats stuk:</w:t>
            </w:r>
          </w:p>
        </w:tc>
        <w:tc>
          <w:tcP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(graag in de vorm van een URL)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Laatste versie stuk:</w:t>
            </w:r>
          </w:p>
        </w:tc>
        <w:tc>
          <w:tcP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De indiener(s) wil(len) iets aan dit stuk…: (meerdere opties toegestaan)</w:t>
            </w:r>
          </w:p>
        </w:tc>
        <w:tc>
          <w:tcP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  ] Wijzigen</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  ] Toevoegen</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  ] Verwijderen</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  ] Overige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Heb je de motie al eens besproken met het bestuur?</w:t>
            </w:r>
          </w:p>
        </w:tc>
        <w:tc>
          <w:tcPr>
            <w:tcMar>
              <w:top w:w="100.0" w:type="dxa"/>
              <w:left w:w="100.0" w:type="dxa"/>
              <w:bottom w:w="100.0" w:type="dxa"/>
              <w:right w:w="100.0" w:type="dxa"/>
            </w:tcMar>
          </w:tcPr>
          <w:p w:rsidR="00000000" w:rsidDel="00000000" w:rsidP="00000000" w:rsidRDefault="00000000" w:rsidRPr="00000000" w14:paraId="0000004C">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  ] Ja</w:t>
            </w:r>
          </w:p>
          <w:p w:rsidR="00000000" w:rsidDel="00000000" w:rsidP="00000000" w:rsidRDefault="00000000" w:rsidRPr="00000000" w14:paraId="0000004D">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  ] Nee</w:t>
            </w:r>
          </w:p>
          <w:p w:rsidR="00000000" w:rsidDel="00000000" w:rsidP="00000000" w:rsidRDefault="00000000" w:rsidRPr="00000000" w14:paraId="0000004E">
            <w:pPr>
              <w:widowControl w:val="0"/>
              <w:spacing w:after="0" w:line="240" w:lineRule="auto"/>
              <w:jc w:val="left"/>
              <w:rPr>
                <w:rFonts w:ascii="Poppins" w:cs="Poppins" w:eastAsia="Poppins" w:hAnsi="Poppins"/>
                <w:i w:val="1"/>
                <w:iCs w:val="1"/>
              </w:rPr>
            </w:pPr>
            <w:r w:rsidDel="00000000" w:rsidR="00000000" w:rsidRPr="00000000">
              <w:rPr>
                <w:rFonts w:ascii="Poppins" w:cs="Poppins" w:eastAsia="Poppins" w:hAnsi="Poppins"/>
                <w:i w:val="1"/>
                <w:iCs w:val="1"/>
                <w:rtl w:val="0"/>
              </w:rPr>
              <w:t xml:space="preserve">Het wordt sterk aangeraden om je motie eerst aan het bestuur voor te leggen en dan pas bij de algemene ledenvergadering in te dienen. Dit is echter geen vereiste.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F">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Gronden voor de motie:</w:t>
            </w:r>
          </w:p>
        </w:tc>
        <w:tc>
          <w:tcPr>
            <w:tcMar>
              <w:top w:w="100.0" w:type="dxa"/>
              <w:left w:w="100.0" w:type="dxa"/>
              <w:bottom w:w="100.0" w:type="dxa"/>
              <w:right w:w="100.0" w:type="dxa"/>
            </w:tcMar>
          </w:tcPr>
          <w:p w:rsidR="00000000" w:rsidDel="00000000" w:rsidP="00000000" w:rsidRDefault="00000000" w:rsidRPr="00000000" w14:paraId="00000050">
            <w:pPr>
              <w:widowControl w:val="0"/>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(Waarom zou de algemene ledenvergadering jouw motie moeten aannemen?) (mag in een apart document)</w:t>
            </w:r>
          </w:p>
        </w:tc>
      </w:tr>
      <w:tr>
        <w:trPr>
          <w:cantSplit w:val="0"/>
          <w:trHeight w:val="1134" w:hRule="atLeast"/>
          <w:tblHeader w:val="0"/>
        </w:trPr>
        <w:tc>
          <w:tcP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jc w:val="left"/>
              <w:rPr>
                <w:rFonts w:ascii="Poppins" w:cs="Poppins" w:eastAsia="Poppins" w:hAnsi="Poppins"/>
              </w:rPr>
            </w:pPr>
            <w:r w:rsidDel="00000000" w:rsidR="00000000" w:rsidRPr="00000000">
              <w:rPr>
                <w:rFonts w:ascii="Poppins" w:cs="Poppins" w:eastAsia="Poppins" w:hAnsi="Poppins"/>
                <w:rtl w:val="0"/>
              </w:rPr>
              <w:t xml:space="preserve">Verplichte stukken om mee te leveren</w:t>
              <w:tab/>
            </w:r>
          </w:p>
        </w:tc>
        <w:tc>
          <w:tcPr>
            <w:tcMar>
              <w:top w:w="100.0" w:type="dxa"/>
              <w:left w:w="100.0" w:type="dxa"/>
              <w:bottom w:w="100.0" w:type="dxa"/>
              <w:right w:w="100.0" w:type="dxa"/>
            </w:tcMar>
          </w:tcPr>
          <w:p w:rsidR="00000000" w:rsidDel="00000000" w:rsidP="00000000" w:rsidRDefault="00000000" w:rsidRPr="00000000" w14:paraId="00000052">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left"/>
              <w:rPr>
                <w:rFonts w:ascii="Poppins" w:cs="Poppins" w:eastAsia="Poppins" w:hAnsi="Poppins"/>
              </w:rPr>
            </w:pPr>
            <w:r w:rsidDel="00000000" w:rsidR="00000000" w:rsidRPr="00000000">
              <w:rPr>
                <w:rFonts w:ascii="Poppins" w:cs="Poppins" w:eastAsia="Poppins" w:hAnsi="Poppins"/>
                <w:rtl w:val="0"/>
              </w:rPr>
              <w:t xml:space="preserve">Dit formulier</w:t>
            </w:r>
          </w:p>
          <w:p w:rsidR="00000000" w:rsidDel="00000000" w:rsidP="00000000" w:rsidRDefault="00000000" w:rsidRPr="00000000" w14:paraId="00000053">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left"/>
              <w:rPr>
                <w:rFonts w:ascii="Poppins" w:cs="Poppins" w:eastAsia="Poppins" w:hAnsi="Poppins"/>
              </w:rPr>
            </w:pPr>
            <w:r w:rsidDel="00000000" w:rsidR="00000000" w:rsidRPr="00000000">
              <w:rPr>
                <w:rFonts w:ascii="Poppins" w:cs="Poppins" w:eastAsia="Poppins" w:hAnsi="Poppins"/>
                <w:rtl w:val="0"/>
              </w:rPr>
              <w:t xml:space="preserve">Het originele stuk waarin je d.m.v. track-changes je wijzigingen aangeeft</w:t>
            </w:r>
          </w:p>
          <w:p w:rsidR="00000000" w:rsidDel="00000000" w:rsidP="00000000" w:rsidRDefault="00000000" w:rsidRPr="00000000" w14:paraId="00000054">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left"/>
              <w:rPr>
                <w:rFonts w:ascii="Poppins" w:cs="Poppins" w:eastAsia="Poppins" w:hAnsi="Poppins"/>
              </w:rPr>
            </w:pPr>
            <w:r w:rsidDel="00000000" w:rsidR="00000000" w:rsidRPr="00000000">
              <w:rPr>
                <w:rFonts w:ascii="Poppins" w:cs="Poppins" w:eastAsia="Poppins" w:hAnsi="Poppins"/>
                <w:rtl w:val="0"/>
              </w:rPr>
              <w:t xml:space="preserve">Waarom je die wijzigingen wil aanbrengen</w:t>
            </w:r>
          </w:p>
        </w:tc>
      </w:tr>
    </w:tbl>
    <w:p w:rsidR="00000000" w:rsidDel="00000000" w:rsidP="00000000" w:rsidRDefault="00000000" w:rsidRPr="00000000" w14:paraId="00000055">
      <w:pPr>
        <w:pStyle w:val="Heading2"/>
        <w:spacing w:before="0" w:line="240" w:lineRule="auto"/>
        <w:rPr>
          <w:rFonts w:ascii="Poppins" w:cs="Poppins" w:eastAsia="Poppins" w:hAnsi="Poppins"/>
          <w:color w:val="f05a28"/>
        </w:rPr>
      </w:pPr>
      <w:bookmarkStart w:colFirst="0" w:colLast="0" w:name="_rlnnb1m3rcag" w:id="9"/>
      <w:bookmarkEnd w:id="9"/>
      <w:r w:rsidDel="00000000" w:rsidR="00000000" w:rsidRPr="00000000">
        <w:rPr>
          <w:rFonts w:ascii="Poppins" w:cs="Poppins" w:eastAsia="Poppins" w:hAnsi="Poppins"/>
          <w:color w:val="f05a28"/>
          <w:rtl w:val="0"/>
        </w:rPr>
        <w:t xml:space="preserve">Moment van indienen</w:t>
      </w:r>
    </w:p>
    <w:p w:rsidR="00000000" w:rsidDel="00000000" w:rsidP="00000000" w:rsidRDefault="00000000" w:rsidRPr="00000000" w14:paraId="00000056">
      <w:pPr>
        <w:spacing w:after="0" w:line="240" w:lineRule="auto"/>
        <w:rPr>
          <w:rFonts w:ascii="Poppins" w:cs="Poppins" w:eastAsia="Poppins" w:hAnsi="Poppins"/>
        </w:rPr>
      </w:pPr>
      <w:r w:rsidDel="00000000" w:rsidR="00000000" w:rsidRPr="00000000">
        <w:rPr>
          <w:rFonts w:ascii="Poppins" w:cs="Poppins" w:eastAsia="Poppins" w:hAnsi="Poppins"/>
          <w:rtl w:val="0"/>
        </w:rPr>
        <w:t xml:space="preserve">Hoe eerder je de motie indient, hoe beter. Bij voorkeur dien je de motie twee weken voor de algemene ledenvergadering in bij het Presidium via </w:t>
      </w:r>
      <w:hyperlink r:id="rId9">
        <w:r w:rsidDel="00000000" w:rsidR="00000000" w:rsidRPr="00000000">
          <w:rPr>
            <w:rFonts w:ascii="Poppins" w:cs="Poppins" w:eastAsia="Poppins" w:hAnsi="Poppins"/>
            <w:color w:val="1155cc"/>
            <w:u w:val="single"/>
            <w:rtl w:val="0"/>
          </w:rPr>
          <w:t xml:space="preserve">presidium@asva.nl</w:t>
        </w:r>
      </w:hyperlink>
      <w:r w:rsidDel="00000000" w:rsidR="00000000" w:rsidRPr="00000000">
        <w:rPr>
          <w:rFonts w:ascii="Poppins" w:cs="Poppins" w:eastAsia="Poppins" w:hAnsi="Poppins"/>
          <w:rtl w:val="0"/>
        </w:rPr>
        <w:t xml:space="preserve">. In principe kan je motie dan ook op de eerstvolgende algemene ledenvergadering behandeld worden. Als je de motie later indient of bij tijdsgebrek, kan het zijn dat het Presidium de motie zal behandelen op een andere algemene ledenvergadering. </w:t>
      </w:r>
    </w:p>
    <w:p w:rsidR="00000000" w:rsidDel="00000000" w:rsidP="00000000" w:rsidRDefault="00000000" w:rsidRPr="00000000" w14:paraId="00000057">
      <w:pPr>
        <w:spacing w:after="0"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8">
      <w:pPr>
        <w:spacing w:after="0" w:line="240" w:lineRule="auto"/>
        <w:rPr>
          <w:rFonts w:ascii="Poppins" w:cs="Poppins" w:eastAsia="Poppins" w:hAnsi="Poppins"/>
        </w:rPr>
      </w:pPr>
      <w:r w:rsidDel="00000000" w:rsidR="00000000" w:rsidRPr="00000000">
        <w:rPr>
          <w:rFonts w:ascii="Poppins" w:cs="Poppins" w:eastAsia="Poppins" w:hAnsi="Poppins"/>
          <w:rtl w:val="0"/>
        </w:rPr>
        <w:t xml:space="preserve">Mocht je een motie pas op de algemene ledenvergadering indienen, zal deze alleen worden behandeld bij: genoeg tijd én genoeg spoed. In alle overige gevallen zal de motie op een andere algemene ledenvergadering behandeld worden. Moties moeten altijd schriftelijk worden ingediend bij het Presidium via dit formulier.</w:t>
      </w:r>
    </w:p>
    <w:sectPr>
      <w:headerReference r:id="rId10" w:type="default"/>
      <w:headerReference r:id="rId11" w:type="first"/>
      <w:footerReference r:id="rId12" w:type="default"/>
      <w:pgSz w:h="16838" w:w="11906" w:orient="portrait"/>
      <w:pgMar w:bottom="1417"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tabs>
        <w:tab w:val="center" w:leader="none" w:pos="4536"/>
        <w:tab w:val="right" w:leader="none" w:pos="9072"/>
      </w:tabs>
      <w:spacing w:after="0" w:line="240" w:lineRule="auto"/>
      <w:jc w:val="right"/>
      <w:rPr>
        <w:color w:val="c52b2f"/>
      </w:rPr>
    </w:pPr>
    <w:r w:rsidDel="00000000" w:rsidR="00000000" w:rsidRPr="00000000">
      <w:rPr>
        <w:color w:val="c52b2f"/>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5539105</wp:posOffset>
          </wp:positionH>
          <wp:positionV relativeFrom="paragraph">
            <wp:posOffset>-102231</wp:posOffset>
          </wp:positionV>
          <wp:extent cx="381000" cy="38100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1000" cy="3810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after="0" w:lineRule="auto"/>
      <w:jc w:val="center"/>
      <w:rPr>
        <w:sz w:val="18"/>
        <w:szCs w:val="18"/>
      </w:rPr>
    </w:pPr>
    <w:r w:rsidDel="00000000" w:rsidR="00000000" w:rsidRPr="00000000">
      <w:rPr>
        <w:sz w:val="18"/>
        <w:szCs w:val="18"/>
      </w:rPr>
      <w:drawing>
        <wp:inline distB="114300" distT="114300" distL="114300" distR="114300">
          <wp:extent cx="753900" cy="41649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3900" cy="41649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spacing w:after="0" w:lineRule="auto"/>
      <w:jc w:val="center"/>
      <w:rPr>
        <w:sz w:val="18"/>
        <w:szCs w:val="18"/>
      </w:rPr>
    </w:pPr>
    <w:r w:rsidDel="00000000" w:rsidR="00000000" w:rsidRPr="00000000">
      <w:rPr>
        <w:sz w:val="18"/>
        <w:szCs w:val="18"/>
        <w:rtl w:val="0"/>
      </w:rPr>
      <w:t xml:space="preserve">Formulier: indienen van Moties en amendementen</w:t>
    </w:r>
  </w:p>
  <w:p w:rsidR="00000000" w:rsidDel="00000000" w:rsidP="00000000" w:rsidRDefault="00000000" w:rsidRPr="00000000" w14:paraId="0000005B">
    <w:pPr>
      <w:spacing w:after="0" w:lineRule="auto"/>
      <w:jc w:val="center"/>
      <w:rPr>
        <w:sz w:val="18"/>
        <w:szCs w:val="18"/>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after="0" w:lineRule="auto"/>
      <w:jc w:val="center"/>
      <w:rPr>
        <w:sz w:val="18"/>
        <w:szCs w:val="18"/>
      </w:rPr>
    </w:pPr>
    <w:r w:rsidDel="00000000" w:rsidR="00000000" w:rsidRPr="00000000">
      <w:rPr>
        <w:sz w:val="18"/>
        <w:szCs w:val="18"/>
      </w:rPr>
      <w:drawing>
        <wp:inline distB="114300" distT="114300" distL="114300" distR="114300">
          <wp:extent cx="753900" cy="41649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3900" cy="41649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spacing w:after="0" w:lineRule="auto"/>
      <w:jc w:val="cente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Formulier: indienen van Moties en amendementen</w:t>
    </w:r>
  </w:p>
  <w:p w:rsidR="00000000" w:rsidDel="00000000" w:rsidP="00000000" w:rsidRDefault="00000000" w:rsidRPr="00000000" w14:paraId="0000005E">
    <w:pPr>
      <w:spacing w:after="0" w:lineRule="auto"/>
      <w:jc w:val="cente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nl"/>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jc w:val="center"/>
    </w:pPr>
    <w:rPr>
      <w:b w:val="1"/>
      <w:bCs w:val="1"/>
      <w:color w:val="c52b2f"/>
      <w:sz w:val="32"/>
      <w:szCs w:val="32"/>
    </w:rPr>
  </w:style>
  <w:style w:type="paragraph" w:styleId="Heading2">
    <w:name w:val="heading 2"/>
    <w:basedOn w:val="Normal"/>
    <w:next w:val="Normal"/>
    <w:pPr>
      <w:keepNext w:val="1"/>
      <w:keepLines w:val="1"/>
      <w:spacing w:after="0" w:before="200" w:lineRule="auto"/>
    </w:pPr>
    <w:rPr>
      <w:b w:val="1"/>
      <w:bCs w:val="1"/>
      <w:color w:val="c52b2f"/>
      <w:sz w:val="26"/>
      <w:szCs w:val="26"/>
    </w:rPr>
  </w:style>
  <w:style w:type="paragraph" w:styleId="Heading3">
    <w:name w:val="heading 3"/>
    <w:basedOn w:val="Normal"/>
    <w:next w:val="Normal"/>
    <w:pPr>
      <w:keepNext w:val="1"/>
      <w:keepLines w:val="1"/>
      <w:spacing w:after="0" w:before="200" w:lineRule="auto"/>
    </w:pPr>
    <w:rPr>
      <w:b w:val="1"/>
      <w:bCs w:val="1"/>
      <w:color w:val="c52b2f"/>
      <w:sz w:val="22"/>
      <w:szCs w:val="22"/>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color w:val="595959"/>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presidium@asva.nl" TargetMode="External"/><Relationship Id="rId5" Type="http://schemas.openxmlformats.org/officeDocument/2006/relationships/styles" Target="styles.xml"/><Relationship Id="rId6" Type="http://schemas.openxmlformats.org/officeDocument/2006/relationships/hyperlink" Target="mailto:presidium@asva.nl" TargetMode="External"/><Relationship Id="rId7" Type="http://schemas.openxmlformats.org/officeDocument/2006/relationships/hyperlink" Target="mailto:presidium@asva.nl" TargetMode="External"/><Relationship Id="rId8" Type="http://schemas.openxmlformats.org/officeDocument/2006/relationships/hyperlink" Target="mailto:presidium@asva.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